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7DEC0" w14:textId="77777777" w:rsidR="00A774B7" w:rsidRPr="00426C5A" w:rsidRDefault="00426C5A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3A792D17" w14:textId="77777777" w:rsidR="00426C5A" w:rsidRPr="00FC576F" w:rsidRDefault="00426C5A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576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55C38DD1" w14:textId="77777777" w:rsidR="00D23FE0" w:rsidRPr="00FC576F" w:rsidRDefault="00D23FE0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576F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FC576F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C576F">
        <w:rPr>
          <w:rFonts w:ascii="Times New Roman" w:hAnsi="Times New Roman" w:cs="Times New Roman"/>
          <w:sz w:val="28"/>
          <w:szCs w:val="28"/>
        </w:rPr>
        <w:t>дисциплине</w:t>
      </w:r>
      <w:r w:rsidR="00FC576F" w:rsidRPr="00FC576F">
        <w:rPr>
          <w:rFonts w:ascii="Times New Roman" w:hAnsi="Times New Roman" w:cs="Times New Roman"/>
          <w:sz w:val="28"/>
          <w:szCs w:val="28"/>
        </w:rPr>
        <w:t xml:space="preserve"> </w:t>
      </w:r>
      <w:r w:rsidRPr="00FC576F">
        <w:rPr>
          <w:rFonts w:ascii="Times New Roman" w:hAnsi="Times New Roman" w:cs="Times New Roman"/>
          <w:sz w:val="28"/>
          <w:szCs w:val="28"/>
        </w:rPr>
        <w:t>«</w:t>
      </w:r>
      <w:r w:rsidR="00D21F67"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</w:t>
      </w:r>
      <w:r w:rsidRPr="00FC576F">
        <w:rPr>
          <w:rFonts w:ascii="Times New Roman" w:hAnsi="Times New Roman" w:cs="Times New Roman"/>
          <w:sz w:val="28"/>
          <w:szCs w:val="28"/>
        </w:rPr>
        <w:t>»</w:t>
      </w:r>
    </w:p>
    <w:p w14:paraId="4A24692F" w14:textId="77777777" w:rsidR="008A2A6E" w:rsidRPr="00D54F00" w:rsidRDefault="00F164E2" w:rsidP="008A2A6E">
      <w:pPr>
        <w:spacing w:after="0" w:line="240" w:lineRule="auto"/>
        <w:ind w:right="-568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8A2A6E" w:rsidRPr="00114D0A">
        <w:rPr>
          <w:rFonts w:ascii="Times New Roman" w:hAnsi="Times New Roman"/>
          <w:sz w:val="28"/>
          <w:szCs w:val="28"/>
        </w:rPr>
        <w:t>09.02.</w:t>
      </w:r>
      <w:r w:rsidR="00BE0C94">
        <w:rPr>
          <w:rFonts w:ascii="Times New Roman" w:hAnsi="Times New Roman"/>
          <w:sz w:val="28"/>
          <w:szCs w:val="28"/>
        </w:rPr>
        <w:t>07</w:t>
      </w:r>
      <w:r w:rsidR="008A2A6E" w:rsidRPr="00114D0A">
        <w:rPr>
          <w:rFonts w:ascii="Times New Roman" w:hAnsi="Times New Roman"/>
          <w:sz w:val="28"/>
          <w:szCs w:val="28"/>
        </w:rPr>
        <w:t xml:space="preserve"> «</w:t>
      </w:r>
      <w:r w:rsidR="00D54F00" w:rsidRPr="00D54F00">
        <w:rPr>
          <w:rFonts w:ascii="Times New Roman" w:hAnsi="Times New Roman" w:cs="Times New Roman"/>
          <w:sz w:val="28"/>
          <w:szCs w:val="28"/>
        </w:rPr>
        <w:t>И</w:t>
      </w:r>
      <w:r w:rsidR="00BE0C94">
        <w:rPr>
          <w:rFonts w:ascii="Times New Roman" w:hAnsi="Times New Roman" w:cs="Times New Roman"/>
          <w:sz w:val="28"/>
          <w:szCs w:val="28"/>
        </w:rPr>
        <w:t>нформационные системы и программирование</w:t>
      </w:r>
      <w:r w:rsidR="008A2A6E" w:rsidRPr="00D54F00">
        <w:rPr>
          <w:rFonts w:ascii="Times New Roman" w:hAnsi="Times New Roman" w:cs="Times New Roman"/>
          <w:sz w:val="28"/>
          <w:szCs w:val="28"/>
        </w:rPr>
        <w:t>»</w:t>
      </w:r>
    </w:p>
    <w:p w14:paraId="71E41D3E" w14:textId="77777777" w:rsidR="00D23FE0" w:rsidRDefault="00D23FE0" w:rsidP="008A2A6E">
      <w:pPr>
        <w:spacing w:after="0" w:line="240" w:lineRule="auto"/>
        <w:ind w:right="-1" w:firstLine="709"/>
        <w:jc w:val="center"/>
        <w:rPr>
          <w:b/>
          <w:sz w:val="28"/>
          <w:szCs w:val="28"/>
        </w:rPr>
      </w:pPr>
    </w:p>
    <w:p w14:paraId="5742C650" w14:textId="77777777" w:rsidR="00E56714" w:rsidRPr="00D23FE0" w:rsidRDefault="00BE0C94" w:rsidP="00E56714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</w:t>
      </w:r>
      <w:r w:rsidR="00E56714" w:rsidRPr="00D23FE0">
        <w:rPr>
          <w:rFonts w:ascii="Times New Roman" w:hAnsi="Times New Roman"/>
          <w:sz w:val="28"/>
          <w:szCs w:val="28"/>
        </w:rPr>
        <w:t xml:space="preserve"> по </w:t>
      </w:r>
      <w:r w:rsidR="00E56714">
        <w:rPr>
          <w:rFonts w:ascii="Times New Roman" w:hAnsi="Times New Roman"/>
          <w:sz w:val="28"/>
          <w:szCs w:val="28"/>
        </w:rPr>
        <w:t xml:space="preserve">учебной </w:t>
      </w:r>
      <w:r w:rsidR="00E56714" w:rsidRPr="00D23FE0">
        <w:rPr>
          <w:rFonts w:ascii="Times New Roman" w:hAnsi="Times New Roman"/>
          <w:sz w:val="28"/>
          <w:szCs w:val="28"/>
        </w:rPr>
        <w:t>дисциплине «</w:t>
      </w:r>
      <w:r w:rsidR="00E56714"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</w:t>
      </w:r>
      <w:r w:rsidR="00E56714" w:rsidRPr="00D23FE0">
        <w:rPr>
          <w:rFonts w:ascii="Times New Roman" w:hAnsi="Times New Roman"/>
          <w:sz w:val="28"/>
          <w:szCs w:val="28"/>
        </w:rPr>
        <w:t>» проводится с целью контроля формируемых ОК.</w:t>
      </w:r>
    </w:p>
    <w:p w14:paraId="37BECF64" w14:textId="77777777" w:rsidR="00E56714" w:rsidRDefault="00E56714" w:rsidP="00E56714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</w:rPr>
      </w:pPr>
      <w:r w:rsidRPr="00D23FE0">
        <w:rPr>
          <w:rFonts w:ascii="Times New Roman" w:hAnsi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</w:t>
      </w:r>
      <w:r w:rsidRPr="00D23FE0">
        <w:rPr>
          <w:rFonts w:ascii="Times New Roman" w:hAnsi="Times New Roman"/>
          <w:sz w:val="28"/>
        </w:rPr>
        <w:t>» складывается из</w:t>
      </w:r>
      <w:r>
        <w:rPr>
          <w:rFonts w:ascii="Times New Roman" w:hAnsi="Times New Roman"/>
          <w:sz w:val="28"/>
        </w:rPr>
        <w:t>:</w:t>
      </w:r>
    </w:p>
    <w:p w14:paraId="2E27117C" w14:textId="77777777" w:rsidR="00E56714" w:rsidRPr="00FE7430" w:rsidRDefault="00E56714" w:rsidP="00E56714">
      <w:pPr>
        <w:pStyle w:val="a4"/>
        <w:numPr>
          <w:ilvl w:val="0"/>
          <w:numId w:val="4"/>
        </w:num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 w:rsidRPr="00FE7430">
        <w:rPr>
          <w:rFonts w:ascii="Times New Roman" w:hAnsi="Times New Roman"/>
          <w:sz w:val="28"/>
        </w:rPr>
        <w:t>результатов текущего контроля</w:t>
      </w:r>
      <w:r>
        <w:rPr>
          <w:rFonts w:ascii="Times New Roman" w:hAnsi="Times New Roman"/>
          <w:sz w:val="28"/>
        </w:rPr>
        <w:t xml:space="preserve"> (ТК)</w:t>
      </w:r>
      <w:r w:rsidRPr="00FE7430">
        <w:rPr>
          <w:rFonts w:ascii="Times New Roman" w:hAnsi="Times New Roman"/>
          <w:sz w:val="28"/>
        </w:rPr>
        <w:t>:</w:t>
      </w:r>
    </w:p>
    <w:p w14:paraId="2BD699F0" w14:textId="77777777" w:rsidR="00E56714" w:rsidRDefault="00E56714" w:rsidP="00E56714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устные ответы на занятиях;</w:t>
      </w:r>
    </w:p>
    <w:p w14:paraId="62DC687F" w14:textId="77777777" w:rsidR="00E56714" w:rsidRDefault="00E56714" w:rsidP="00E56714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Cs/>
          <w:sz w:val="28"/>
          <w:szCs w:val="28"/>
          <w:lang w:eastAsia="x-none"/>
        </w:rPr>
        <w:t>выполнение тестов по некоторым темам дисциплины;</w:t>
      </w:r>
    </w:p>
    <w:p w14:paraId="3CA1C7F3" w14:textId="77777777" w:rsidR="00E56714" w:rsidRDefault="00E56714" w:rsidP="00E56714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выполнение разделов бизнес-плана</w:t>
      </w:r>
      <w:r w:rsidRPr="00FE7430">
        <w:rPr>
          <w:rFonts w:ascii="Times New Roman" w:hAnsi="Times New Roman"/>
          <w:sz w:val="28"/>
        </w:rPr>
        <w:t>;</w:t>
      </w:r>
    </w:p>
    <w:p w14:paraId="258079C4" w14:textId="77777777" w:rsidR="00E56714" w:rsidRDefault="00E56714" w:rsidP="00E56714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результатов промежуточной аттестации (ПА):</w:t>
      </w:r>
    </w:p>
    <w:p w14:paraId="4CCC086D" w14:textId="77777777" w:rsidR="00E56714" w:rsidRDefault="00E56714" w:rsidP="00E56714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защита бизнес-плана (в виде презентации).</w:t>
      </w:r>
    </w:p>
    <w:p w14:paraId="4A6C2E97" w14:textId="77777777" w:rsidR="00E56714" w:rsidRDefault="00E56714" w:rsidP="00D21F67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442D66" w14:textId="77777777" w:rsidR="00E56714" w:rsidRDefault="00E56714" w:rsidP="00D21F67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98E7406" w14:textId="77777777" w:rsidR="00E56714" w:rsidRPr="00E56714" w:rsidRDefault="00E56714" w:rsidP="00E56714">
      <w:pPr>
        <w:tabs>
          <w:tab w:val="left" w:pos="100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ВОПРОСОВ</w:t>
      </w:r>
    </w:p>
    <w:p w14:paraId="4905FF71" w14:textId="77777777" w:rsidR="00E56714" w:rsidRPr="00E56714" w:rsidRDefault="00E56714" w:rsidP="00E56714">
      <w:pPr>
        <w:pStyle w:val="a4"/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56714">
        <w:rPr>
          <w:rFonts w:ascii="Times New Roman" w:hAnsi="Times New Roman"/>
          <w:b/>
          <w:sz w:val="28"/>
          <w:szCs w:val="28"/>
        </w:rPr>
        <w:t xml:space="preserve">для проведения промежуточной аттестации в форме </w:t>
      </w:r>
      <w:r w:rsidR="00BE0C94">
        <w:rPr>
          <w:rFonts w:ascii="Times New Roman" w:hAnsi="Times New Roman"/>
          <w:b/>
          <w:sz w:val="28"/>
          <w:szCs w:val="28"/>
        </w:rPr>
        <w:t>экзамена</w:t>
      </w:r>
    </w:p>
    <w:p w14:paraId="06257629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предпринимательства</w:t>
      </w:r>
    </w:p>
    <w:p w14:paraId="6632A9C8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и цели предпринимательства</w:t>
      </w:r>
    </w:p>
    <w:p w14:paraId="40A841E9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предпринимательства</w:t>
      </w:r>
    </w:p>
    <w:p w14:paraId="11F562D6" w14:textId="77777777" w:rsidR="00D21F67" w:rsidRPr="00E71582" w:rsidRDefault="00D21F67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предпринимательства</w:t>
      </w:r>
    </w:p>
    <w:p w14:paraId="0DDD6165" w14:textId="77777777" w:rsidR="00D21F67" w:rsidRPr="00D21F67" w:rsidRDefault="00E71582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формы предпринимательской деятельности</w:t>
      </w:r>
    </w:p>
    <w:p w14:paraId="00EE1545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бизнес-плана</w:t>
      </w:r>
    </w:p>
    <w:p w14:paraId="48B2A6AC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бизнес-планирования</w:t>
      </w:r>
    </w:p>
    <w:p w14:paraId="08B0ED94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бизнес-идей</w:t>
      </w:r>
    </w:p>
    <w:p w14:paraId="06970496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генерирования бизнес-идеи</w:t>
      </w:r>
    </w:p>
    <w:p w14:paraId="6A979C59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оценки реализуемости бизнес-идеи</w:t>
      </w:r>
    </w:p>
    <w:p w14:paraId="5555E277" w14:textId="77777777" w:rsidR="00D21F67" w:rsidRPr="00D21F67" w:rsidRDefault="00E71582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услуг и продукта</w:t>
      </w:r>
    </w:p>
    <w:p w14:paraId="5ADDCACB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целевой аудитории</w:t>
      </w:r>
    </w:p>
    <w:p w14:paraId="09B9A63D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целевой аудитории</w:t>
      </w:r>
    </w:p>
    <w:p w14:paraId="322B397E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целевых аудиторий</w:t>
      </w:r>
    </w:p>
    <w:p w14:paraId="3F496D9E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Бизнес-модели взаимодействия бизнеса</w:t>
      </w:r>
    </w:p>
    <w:p w14:paraId="7EFF0DE0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портрета потенциального клиента</w:t>
      </w:r>
    </w:p>
    <w:p w14:paraId="19C45585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формирования портрета потребителя</w:t>
      </w:r>
    </w:p>
    <w:p w14:paraId="1C118EA2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Сегментация по методике Шеррингтона 5W</w:t>
      </w:r>
    </w:p>
    <w:p w14:paraId="6899A2FB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SWOT-анализ как основа для выбора маркетинговой стратегии</w:t>
      </w:r>
    </w:p>
    <w:p w14:paraId="690E77FC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PEST-анализ как инструмент анализа макрофакторов</w:t>
      </w:r>
    </w:p>
    <w:p w14:paraId="6B1DE19A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 маркетинга: виды и группы</w:t>
      </w:r>
    </w:p>
    <w:p w14:paraId="7464AFBA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Сегментация клиентов по целевым рынкам</w:t>
      </w:r>
    </w:p>
    <w:p w14:paraId="55B66A3B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Жизненный цикл продукта</w:t>
      </w:r>
    </w:p>
    <w:p w14:paraId="5216366B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концепции 4Р маркетинга</w:t>
      </w:r>
    </w:p>
    <w:p w14:paraId="393290AC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 виды рекламы</w:t>
      </w:r>
    </w:p>
    <w:p w14:paraId="63E4DC3E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Рекламные стратегии</w:t>
      </w:r>
    </w:p>
    <w:p w14:paraId="5DE2147B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рекламных мероприятий в отношении целевых аудиторий</w:t>
      </w:r>
    </w:p>
    <w:p w14:paraId="4538AA58" w14:textId="77777777" w:rsid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на практике рекламных моделей</w:t>
      </w:r>
    </w:p>
    <w:p w14:paraId="29EBCEE2" w14:textId="77777777" w:rsidR="00E71582" w:rsidRPr="00D21F67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бизнес-процессов в организации</w:t>
      </w:r>
    </w:p>
    <w:p w14:paraId="566C7091" w14:textId="77777777" w:rsidR="00E71582" w:rsidRPr="00D21F67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Модели выделения бизнес-процессо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9275AEC" w14:textId="77777777" w:rsidR="00E71582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показатели бизнес-процессов</w:t>
      </w:r>
    </w:p>
    <w:p w14:paraId="15D7C6F6" w14:textId="77777777" w:rsidR="00E71582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Диаграмма Гантта</w:t>
      </w:r>
    </w:p>
    <w:p w14:paraId="11F879D3" w14:textId="77777777" w:rsidR="00E71582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Организационно-правовые формы предпринимательской деятельности</w:t>
      </w:r>
    </w:p>
    <w:p w14:paraId="04665ECF" w14:textId="77777777" w:rsidR="00E71582" w:rsidRPr="00D21F67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Налогообложение предпринимательской деятельности</w:t>
      </w:r>
    </w:p>
    <w:p w14:paraId="664FE5CB" w14:textId="77777777" w:rsidR="00D21F67" w:rsidRPr="00E71582" w:rsidRDefault="00D21F67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58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 предпринимателя, их виды</w:t>
      </w:r>
    </w:p>
    <w:p w14:paraId="222F783C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калькуляции расходов</w:t>
      </w:r>
    </w:p>
    <w:p w14:paraId="12246752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или методы ценообразования</w:t>
      </w:r>
    </w:p>
    <w:p w14:paraId="199C803F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бюджета доходов и расходов</w:t>
      </w:r>
    </w:p>
    <w:p w14:paraId="23F0A0FE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бюджета движения денежных средств.</w:t>
      </w:r>
    </w:p>
    <w:p w14:paraId="615CFB46" w14:textId="77777777" w:rsid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экономических показателей (PP, DPP, NPV, IRR, IP)</w:t>
      </w:r>
    </w:p>
    <w:p w14:paraId="4720A5D0" w14:textId="77777777" w:rsidR="00BE0C94" w:rsidRDefault="00BE0C94" w:rsidP="00BE0C94">
      <w:pPr>
        <w:rPr>
          <w:rFonts w:ascii="Times New Roman" w:hAnsi="Times New Roman"/>
          <w:b/>
          <w:sz w:val="28"/>
          <w:szCs w:val="28"/>
        </w:rPr>
      </w:pPr>
    </w:p>
    <w:p w14:paraId="4A86004B" w14:textId="77777777" w:rsidR="00BE0C94" w:rsidRPr="00BE0C94" w:rsidRDefault="00BE0C94" w:rsidP="00BE0C94">
      <w:pPr>
        <w:jc w:val="center"/>
        <w:rPr>
          <w:rFonts w:ascii="Times New Roman" w:hAnsi="Times New Roman"/>
          <w:b/>
          <w:sz w:val="28"/>
          <w:szCs w:val="28"/>
        </w:rPr>
      </w:pPr>
      <w:r w:rsidRPr="00BE0C94">
        <w:rPr>
          <w:rFonts w:ascii="Times New Roman" w:hAnsi="Times New Roman"/>
          <w:b/>
          <w:sz w:val="28"/>
          <w:szCs w:val="28"/>
        </w:rPr>
        <w:t>КРИТЕРИИ ОЦЕНКИ</w:t>
      </w:r>
    </w:p>
    <w:p w14:paraId="11C60E06" w14:textId="77777777" w:rsidR="00BE0C94" w:rsidRPr="00BE0C94" w:rsidRDefault="00BE0C94" w:rsidP="00BE0C94">
      <w:pPr>
        <w:tabs>
          <w:tab w:val="left" w:pos="1007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E0C94">
        <w:rPr>
          <w:rFonts w:ascii="Times New Roman" w:hAnsi="Times New Roman"/>
          <w:b/>
          <w:bCs/>
          <w:sz w:val="28"/>
        </w:rPr>
        <w:t xml:space="preserve">Тестирование в системе </w:t>
      </w:r>
      <w:r w:rsidRPr="00BE0C94">
        <w:rPr>
          <w:rFonts w:ascii="Times New Roman" w:hAnsi="Times New Roman"/>
          <w:b/>
          <w:bCs/>
          <w:sz w:val="28"/>
          <w:lang w:val="en-US"/>
        </w:rPr>
        <w:t>INDIGO</w:t>
      </w:r>
    </w:p>
    <w:p w14:paraId="7614A84F" w14:textId="77777777" w:rsidR="00BE0C94" w:rsidRPr="00BE0C94" w:rsidRDefault="00BE0C94" w:rsidP="00BE0C94">
      <w:pPr>
        <w:pStyle w:val="a4"/>
        <w:tabs>
          <w:tab w:val="left" w:pos="10076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5"/>
        <w:gridCol w:w="5721"/>
      </w:tblGrid>
      <w:tr w:rsidR="00BE0C94" w:rsidRPr="00E54CFC" w14:paraId="32113603" w14:textId="77777777" w:rsidTr="00AF2AB7">
        <w:tc>
          <w:tcPr>
            <w:tcW w:w="4219" w:type="dxa"/>
          </w:tcPr>
          <w:p w14:paraId="1189DE61" w14:textId="77777777" w:rsidR="00BE0C94" w:rsidRPr="00E54CFC" w:rsidRDefault="00BE0C94" w:rsidP="00AF2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Диапазон</w:t>
            </w:r>
          </w:p>
        </w:tc>
        <w:tc>
          <w:tcPr>
            <w:tcW w:w="6237" w:type="dxa"/>
          </w:tcPr>
          <w:p w14:paraId="7124F67E" w14:textId="77777777" w:rsidR="00BE0C94" w:rsidRPr="00E54CFC" w:rsidRDefault="00BE0C94" w:rsidP="00AF2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BE0C94" w:rsidRPr="00E54CFC" w14:paraId="6373F44B" w14:textId="77777777" w:rsidTr="00AF2AB7">
        <w:tc>
          <w:tcPr>
            <w:tcW w:w="4219" w:type="dxa"/>
          </w:tcPr>
          <w:p w14:paraId="5951DCD7" w14:textId="77777777" w:rsidR="00BE0C94" w:rsidRPr="00E54CFC" w:rsidRDefault="00BE0C94" w:rsidP="00AF2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0-55</w:t>
            </w:r>
          </w:p>
        </w:tc>
        <w:tc>
          <w:tcPr>
            <w:tcW w:w="6237" w:type="dxa"/>
          </w:tcPr>
          <w:p w14:paraId="34921672" w14:textId="77777777" w:rsidR="00BE0C94" w:rsidRPr="00E54CFC" w:rsidRDefault="00BE0C94" w:rsidP="00AF2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 (неудовлетворительно)</w:t>
            </w:r>
          </w:p>
        </w:tc>
      </w:tr>
      <w:tr w:rsidR="00BE0C94" w:rsidRPr="00E54CFC" w14:paraId="27641902" w14:textId="77777777" w:rsidTr="00AF2AB7">
        <w:tc>
          <w:tcPr>
            <w:tcW w:w="4219" w:type="dxa"/>
          </w:tcPr>
          <w:p w14:paraId="726FDC20" w14:textId="77777777" w:rsidR="00BE0C94" w:rsidRPr="00E54CFC" w:rsidRDefault="00BE0C94" w:rsidP="00AF2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55-70</w:t>
            </w:r>
          </w:p>
        </w:tc>
        <w:tc>
          <w:tcPr>
            <w:tcW w:w="6237" w:type="dxa"/>
          </w:tcPr>
          <w:p w14:paraId="485CB3A2" w14:textId="77777777" w:rsidR="00BE0C94" w:rsidRPr="00E54CFC" w:rsidRDefault="00BE0C94" w:rsidP="00AF2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 (удовлетворительно)</w:t>
            </w:r>
          </w:p>
        </w:tc>
      </w:tr>
      <w:tr w:rsidR="00BE0C94" w:rsidRPr="00E54CFC" w14:paraId="5699E250" w14:textId="77777777" w:rsidTr="00AF2AB7">
        <w:tc>
          <w:tcPr>
            <w:tcW w:w="4219" w:type="dxa"/>
          </w:tcPr>
          <w:p w14:paraId="46201C52" w14:textId="77777777" w:rsidR="00BE0C94" w:rsidRPr="00E54CFC" w:rsidRDefault="00BE0C94" w:rsidP="00AF2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70-85</w:t>
            </w:r>
          </w:p>
        </w:tc>
        <w:tc>
          <w:tcPr>
            <w:tcW w:w="6237" w:type="dxa"/>
          </w:tcPr>
          <w:p w14:paraId="58EB5146" w14:textId="77777777" w:rsidR="00BE0C94" w:rsidRPr="00E54CFC" w:rsidRDefault="00BE0C94" w:rsidP="00AF2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 (хорошо)</w:t>
            </w:r>
          </w:p>
        </w:tc>
      </w:tr>
      <w:tr w:rsidR="00BE0C94" w:rsidRPr="00E54CFC" w14:paraId="53EC9A42" w14:textId="77777777" w:rsidTr="00AF2AB7">
        <w:tc>
          <w:tcPr>
            <w:tcW w:w="4219" w:type="dxa"/>
          </w:tcPr>
          <w:p w14:paraId="688C08E0" w14:textId="77777777" w:rsidR="00BE0C94" w:rsidRPr="00E54CFC" w:rsidRDefault="00BE0C94" w:rsidP="00AF2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85-100</w:t>
            </w:r>
          </w:p>
        </w:tc>
        <w:tc>
          <w:tcPr>
            <w:tcW w:w="6237" w:type="dxa"/>
          </w:tcPr>
          <w:p w14:paraId="5F3D7634" w14:textId="77777777" w:rsidR="00BE0C94" w:rsidRPr="00E54CFC" w:rsidRDefault="00BE0C94" w:rsidP="00AF2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 (отлично)</w:t>
            </w:r>
          </w:p>
        </w:tc>
      </w:tr>
    </w:tbl>
    <w:p w14:paraId="36E6A8FF" w14:textId="77777777" w:rsidR="00BE0C94" w:rsidRPr="00D21F67" w:rsidRDefault="00BE0C94" w:rsidP="00BE0C94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EE225E" w14:textId="77777777" w:rsidR="00D21F67" w:rsidRPr="00D21F67" w:rsidRDefault="00D21F67" w:rsidP="00D21F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940EC" w14:textId="77777777" w:rsidR="00D21F67" w:rsidRPr="00D21F67" w:rsidRDefault="00D21F67" w:rsidP="00F90258">
      <w:pPr>
        <w:tabs>
          <w:tab w:val="left" w:pos="100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оценки качества и полноты </w:t>
      </w:r>
      <w:r w:rsidR="00BE0C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выполнения разделов</w:t>
      </w:r>
      <w:r w:rsidRPr="00D21F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бизнес-плана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7191"/>
      </w:tblGrid>
      <w:tr w:rsidR="00D21F67" w:rsidRPr="00D21F67" w14:paraId="6EBE6D01" w14:textId="77777777" w:rsidTr="00FF3048">
        <w:tc>
          <w:tcPr>
            <w:tcW w:w="2437" w:type="dxa"/>
            <w:vMerge w:val="restart"/>
            <w:vAlign w:val="center"/>
          </w:tcPr>
          <w:p w14:paraId="2B2C703B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Отлично</w:t>
            </w:r>
          </w:p>
        </w:tc>
        <w:tc>
          <w:tcPr>
            <w:tcW w:w="7191" w:type="dxa"/>
          </w:tcPr>
          <w:p w14:paraId="62DA60BF" w14:textId="26EB9A18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четкой и понятной форме отражена основная концепция проекта, его конкурентные преимущества и особенности, сформирована концепция бизнес-идеи, дано описание продукта (услуги), представлена информация о юридической форме бизнеса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5F20BF01" w14:textId="77777777" w:rsidTr="00FF3048">
        <w:tc>
          <w:tcPr>
            <w:tcW w:w="2437" w:type="dxa"/>
            <w:vMerge/>
            <w:vAlign w:val="center"/>
          </w:tcPr>
          <w:p w14:paraId="1A68B59A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3E0BA0B3" w14:textId="37834F94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общие рекомендации по реализации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бизнес-плана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потребность в персонале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рассмотрены риски реализации бизнес-плана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32B2B66D" w14:textId="77777777" w:rsidTr="00FF3048">
        <w:tc>
          <w:tcPr>
            <w:tcW w:w="2437" w:type="dxa"/>
            <w:vMerge/>
            <w:vAlign w:val="center"/>
          </w:tcPr>
          <w:p w14:paraId="064C6A40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3C94C768" w14:textId="6A2E8BE9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Определены потенциальные потребители, выделена целевая группа потребителей, учтены тенденции развития отрасли и сферы деятельности, представлено описание конкурентов, проведен сравнительный анализ цен на подобный продукт/услугу, рассчитан потенциальный объем продаж в количественном и стоимостном выражении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выбрана и обоснована методика установления цены продукта/услуги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скидок для определенных групп потребителей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01D28D5B" w14:textId="77777777" w:rsidTr="00FF3048">
        <w:tc>
          <w:tcPr>
            <w:tcW w:w="2437" w:type="dxa"/>
            <w:vMerge/>
            <w:vAlign w:val="center"/>
          </w:tcPr>
          <w:p w14:paraId="0D0D3EAE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502A4CD6" w14:textId="1FD7441B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источники формирования капитала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определена потребность в ресурсах. Определено необходимое количество сотрудников, их состав, их компетенции и навыки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 фонд оплаты труда</w:t>
            </w:r>
            <w:r w:rsidR="00627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12F9801F" w14:textId="77777777" w:rsidTr="00FF3048">
        <w:tc>
          <w:tcPr>
            <w:tcW w:w="2437" w:type="dxa"/>
            <w:vMerge/>
            <w:vAlign w:val="center"/>
          </w:tcPr>
          <w:p w14:paraId="058586D9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6E92DB71" w14:textId="70EF49B5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описание продукта или услуги с учетом ассортимента, их качеств и свойств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представлены особенности дизайна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отличительные и специфические характеристики продукта/услуги. Представлено описание каналов распределения продукции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описание и обоснование методов продвижения продукта/услуги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редставлено обоснование затрат на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продвижение продукта/услуги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+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обоснованы инструменты маркетингового исследования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272A4" w:rsidRPr="00D21F67" w14:paraId="716FF8DC" w14:textId="77777777" w:rsidTr="00FF3048">
        <w:tc>
          <w:tcPr>
            <w:tcW w:w="2437" w:type="dxa"/>
            <w:vMerge/>
            <w:vAlign w:val="center"/>
          </w:tcPr>
          <w:p w14:paraId="68EEC235" w14:textId="77777777" w:rsidR="006272A4" w:rsidRPr="00D21F67" w:rsidRDefault="006272A4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2A9D591A" w14:textId="5A61B1CF" w:rsidR="006272A4" w:rsidRPr="00D21F67" w:rsidRDefault="006272A4" w:rsidP="006272A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бизнес-процесс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Pr="00627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определены ключевые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бизнес-процессов, построена диаграмма Гантта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707F31FC" w14:textId="77777777" w:rsidTr="00FF3048">
        <w:tc>
          <w:tcPr>
            <w:tcW w:w="2437" w:type="dxa"/>
            <w:vMerge/>
            <w:vAlign w:val="center"/>
          </w:tcPr>
          <w:p w14:paraId="08B4D632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1C89E0BB" w14:textId="429E3E0F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Представлены затраты на единицу продукции/услуги, произведен расчет фонда оплаты труда и отчислений во внебюджетные фонды, косвенных затрат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+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обоснование всех видов затрат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методика расчета себестоимости продукта/услуги. Представлен прогноз доходов и расходов, рассчитаны доходы от продаж, калькуляция себестоимости, рассчитана валовая прибыль и налоги + представлено обоснование прогнозных величин доходов и расходов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рассчитана прибыльность предприятия (проекта) после учета всех расходов.</w:t>
            </w:r>
            <w:r w:rsidRPr="00D21F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 план движения денежных средств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приведены пояснения по расчету денежных потоков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сделаны выводы о необходимости (отсутствии необходимости) привлечения дополнительных средств для финансирования проектов. Приведена необходимая величина стартового капитала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 расчет и полное обоснование величины стартового капитала. </w:t>
            </w:r>
            <w:r w:rsidR="003C6515"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 верный расчет экономических показателей (PP, DPP, NPV, IRR, IP).</w:t>
            </w:r>
          </w:p>
        </w:tc>
      </w:tr>
      <w:tr w:rsidR="00D21F67" w:rsidRPr="00D21F67" w14:paraId="6BDA44E6" w14:textId="77777777" w:rsidTr="00FF3048">
        <w:tc>
          <w:tcPr>
            <w:tcW w:w="2437" w:type="dxa"/>
            <w:vMerge w:val="restart"/>
            <w:vAlign w:val="center"/>
          </w:tcPr>
          <w:p w14:paraId="5AAD7865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Хорошо</w:t>
            </w:r>
          </w:p>
        </w:tc>
        <w:tc>
          <w:tcPr>
            <w:tcW w:w="7191" w:type="dxa"/>
          </w:tcPr>
          <w:p w14:paraId="4BF0B19A" w14:textId="16BA59D1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четкой и понятной форме отражена основная концепция проекта, его конкурентные преимущества и особенности, сформирована концепция бизнес-идеи, дано описание продукта (услуги)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0C4994C6" w14:textId="77777777" w:rsidTr="00FF3048">
        <w:tc>
          <w:tcPr>
            <w:tcW w:w="2437" w:type="dxa"/>
            <w:vMerge/>
            <w:vAlign w:val="center"/>
          </w:tcPr>
          <w:p w14:paraId="2F92113C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11ABF102" w14:textId="0614572F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общие рекомендации по реализации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бизнес-плана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потребность в персонале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рассмотрены риски реализации бизнес-плана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28E5423F" w14:textId="77777777" w:rsidTr="00FF3048">
        <w:tc>
          <w:tcPr>
            <w:tcW w:w="2437" w:type="dxa"/>
            <w:vMerge/>
            <w:vAlign w:val="center"/>
          </w:tcPr>
          <w:p w14:paraId="7DDD287F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286795A9" w14:textId="71580FC3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Определены потенциальные потребители, выделена целевая группа потребителей, учтены тенденции развития отрасли и сферы деятельности, представлено описание конкурентов, проведен сравнительный анализ цен на подобный продукт/услугу, рассчитан потенциальный объем продаж в количественном и стоимостном выражении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выбрана и обоснована методика установления цены продукта/услуги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скидок для определенных групп потребителей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03888269" w14:textId="77777777" w:rsidTr="00FF3048">
        <w:tc>
          <w:tcPr>
            <w:tcW w:w="2437" w:type="dxa"/>
            <w:vMerge/>
            <w:vAlign w:val="center"/>
          </w:tcPr>
          <w:p w14:paraId="7E2B3A28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5B63177A" w14:textId="0BF200D2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Определены источники формирования капитала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обоснована производственная цепочка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ИЛИ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определена потребность в ресурсах. Определено необходимое количество сотрудников, их состав, их компетенции и навыки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ИЛИ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 фонд оплаты труда.</w:t>
            </w:r>
          </w:p>
        </w:tc>
      </w:tr>
      <w:tr w:rsidR="00D21F67" w:rsidRPr="00D21F67" w14:paraId="0548A399" w14:textId="77777777" w:rsidTr="00FF3048">
        <w:tc>
          <w:tcPr>
            <w:tcW w:w="2437" w:type="dxa"/>
            <w:vMerge/>
            <w:vAlign w:val="center"/>
          </w:tcPr>
          <w:p w14:paraId="26FF9684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363E0B6A" w14:textId="4C4E4273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описание продукта или услуги с учетом ассортимента, их качеств и свойств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представлены особенности дизайна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отличительные и специфические характеристики продукта/услуги. Представлено описание каналов распределения продукции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методов реализации продукции/услуги. Представлено описание используемых видов продвижения продукции/услуги. Представлено описание и обоснование методов продвижения продукта (услуги)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затрат на продвижение продукта/услуги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 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обоснованы инструменты маркетингового исследования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272A4" w:rsidRPr="00D21F67" w14:paraId="57449696" w14:textId="77777777" w:rsidTr="00FF3048">
        <w:tc>
          <w:tcPr>
            <w:tcW w:w="2437" w:type="dxa"/>
            <w:vMerge/>
            <w:vAlign w:val="center"/>
          </w:tcPr>
          <w:p w14:paraId="07475CC8" w14:textId="77777777" w:rsidR="006272A4" w:rsidRPr="00D21F67" w:rsidRDefault="006272A4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57BF0C38" w14:textId="5F3340EA" w:rsidR="006272A4" w:rsidRPr="00D21F67" w:rsidRDefault="006272A4" w:rsidP="00D21F67">
            <w:pPr>
              <w:tabs>
                <w:tab w:val="left" w:pos="100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бизнес-процесс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Pr="00627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определены ключевые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бизнес-процессов, построена диаграмма Гантта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43D21C10" w14:textId="77777777" w:rsidTr="00FF3048">
        <w:tc>
          <w:tcPr>
            <w:tcW w:w="2437" w:type="dxa"/>
            <w:vMerge/>
            <w:vAlign w:val="center"/>
          </w:tcPr>
          <w:p w14:paraId="4EB8E000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25763B6A" w14:textId="1696A1B1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Представлены затраты на единицу продукции/услуги, произведен расчет фонда оплаты труда и отчислений во внебюджетные фонды,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косвенных затрат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+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обоснование всех видов затрат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методика расчета себестоимости продукта/услуги. Представлен прогноз доходов и расходов, рассчитаны доходы от продаж, калькуляция себестоимости, рассчитана валовая прибыль и налоги + представлено обоснование прогнозных величин доходов и расходов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рассчитана прибыльность предприятия (проекта) после учета всех расходов.</w:t>
            </w:r>
            <w:r w:rsidRPr="00D21F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 план движения денежных средств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приведены пояснения по расчету денежных потоков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сделаны выводы о необходимости (отсутствии необходимости) привлечения дополнительных средств для финансирования проектов. </w:t>
            </w:r>
          </w:p>
        </w:tc>
      </w:tr>
      <w:tr w:rsidR="00D21F67" w:rsidRPr="00D21F67" w14:paraId="20B0B30D" w14:textId="77777777" w:rsidTr="00FF3048">
        <w:tc>
          <w:tcPr>
            <w:tcW w:w="2437" w:type="dxa"/>
            <w:vMerge w:val="restart"/>
            <w:vAlign w:val="center"/>
          </w:tcPr>
          <w:p w14:paraId="6E8B6162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Удовлетворительно</w:t>
            </w:r>
          </w:p>
        </w:tc>
        <w:tc>
          <w:tcPr>
            <w:tcW w:w="7191" w:type="dxa"/>
          </w:tcPr>
          <w:p w14:paraId="7423E90E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четкой и понятной форме отражена основная концепция проекта, его конкурентные преимущества и особенности, сформирована концепция бизнес-идеи</w:t>
            </w:r>
          </w:p>
        </w:tc>
      </w:tr>
      <w:tr w:rsidR="00D21F67" w:rsidRPr="00D21F67" w14:paraId="5CD82E85" w14:textId="77777777" w:rsidTr="00FF3048">
        <w:tc>
          <w:tcPr>
            <w:tcW w:w="2437" w:type="dxa"/>
            <w:vMerge/>
            <w:vAlign w:val="center"/>
          </w:tcPr>
          <w:p w14:paraId="35D1C208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4B0D6B3F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общие рекомендации по реализации бизнес-плана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потребность в персонале</w:t>
            </w:r>
          </w:p>
        </w:tc>
      </w:tr>
      <w:tr w:rsidR="00D21F67" w:rsidRPr="00D21F67" w14:paraId="76616948" w14:textId="77777777" w:rsidTr="00FF3048">
        <w:tc>
          <w:tcPr>
            <w:tcW w:w="2437" w:type="dxa"/>
            <w:vMerge/>
            <w:vAlign w:val="center"/>
          </w:tcPr>
          <w:p w14:paraId="6C7D8DF7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27BC1AEB" w14:textId="556158A6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потенциальные потребители, выделена целевая группа потребителей, представлено описание конкурентов, проведен сравнительный анализ цен на подобный продукт/услугу, рассчитан потенциальный объем продаж в количественном и стоимостном выражении</w:t>
            </w:r>
          </w:p>
        </w:tc>
      </w:tr>
      <w:tr w:rsidR="00D21F67" w:rsidRPr="00D21F67" w14:paraId="0CF49580" w14:textId="77777777" w:rsidTr="00FF3048">
        <w:tc>
          <w:tcPr>
            <w:tcW w:w="2437" w:type="dxa"/>
            <w:vMerge/>
            <w:vAlign w:val="center"/>
          </w:tcPr>
          <w:p w14:paraId="1210ED0A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2E62521B" w14:textId="606C0D62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источники формирования капитала, определено необходимое количество сотрудников, их состав</w:t>
            </w:r>
            <w:r w:rsidR="003C6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1F67" w:rsidRPr="00D21F67" w14:paraId="4EF70314" w14:textId="77777777" w:rsidTr="00FF3048">
        <w:tc>
          <w:tcPr>
            <w:tcW w:w="2437" w:type="dxa"/>
            <w:vMerge/>
            <w:vAlign w:val="center"/>
          </w:tcPr>
          <w:p w14:paraId="1E18121D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1C7BA85F" w14:textId="176397CE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Представлено описание продукта или услуги с учетом ассортимента, их качеств и свойств. Представлено описание каналов распределения продукции/услуги. Представлено описание методов продвижения продукта (услуги).</w:t>
            </w:r>
          </w:p>
        </w:tc>
      </w:tr>
      <w:tr w:rsidR="00D21F67" w:rsidRPr="00D21F67" w14:paraId="7C63199F" w14:textId="77777777" w:rsidTr="00FF3048">
        <w:tc>
          <w:tcPr>
            <w:tcW w:w="2437" w:type="dxa"/>
            <w:vMerge/>
            <w:vAlign w:val="center"/>
          </w:tcPr>
          <w:p w14:paraId="753DE370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624B4356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Представлены затраты на единицу продукции/услуги, произведен расчет фонда оплаты труда и отчислений в фонды, косвенных затрат. Представлен прогноз доходов и расходов, рассчитаны доходы от продаж, калькуляция себестоимости, рассчитана валовая прибыль и налоги.</w:t>
            </w:r>
            <w:r w:rsidRPr="00D21F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 план движения денежных средств. Приведена необходимая величина стартового капитала.</w:t>
            </w:r>
          </w:p>
        </w:tc>
      </w:tr>
      <w:tr w:rsidR="00D21F67" w:rsidRPr="00D21F67" w14:paraId="292B3705" w14:textId="77777777" w:rsidTr="00FF3048">
        <w:tc>
          <w:tcPr>
            <w:tcW w:w="2437" w:type="dxa"/>
            <w:vMerge w:val="restart"/>
            <w:vAlign w:val="center"/>
          </w:tcPr>
          <w:p w14:paraId="00DAF1BC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Неудовлетворительно</w:t>
            </w:r>
          </w:p>
        </w:tc>
        <w:tc>
          <w:tcPr>
            <w:tcW w:w="7191" w:type="dxa"/>
          </w:tcPr>
          <w:p w14:paraId="6A786E45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понятной форме отражена основная концепция проекта</w:t>
            </w:r>
          </w:p>
        </w:tc>
      </w:tr>
      <w:tr w:rsidR="00D21F67" w:rsidRPr="00D21F67" w14:paraId="78CEE312" w14:textId="77777777" w:rsidTr="00FF3048">
        <w:tc>
          <w:tcPr>
            <w:tcW w:w="2437" w:type="dxa"/>
            <w:vMerge/>
            <w:vAlign w:val="center"/>
          </w:tcPr>
          <w:p w14:paraId="79EA739C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32621BBD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общие рекомендации по реализации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бизнес-плана</w:t>
            </w:r>
          </w:p>
        </w:tc>
      </w:tr>
      <w:tr w:rsidR="00D21F67" w:rsidRPr="00D21F67" w14:paraId="7E0602FF" w14:textId="77777777" w:rsidTr="00FF3048">
        <w:tc>
          <w:tcPr>
            <w:tcW w:w="2437" w:type="dxa"/>
            <w:vMerge/>
            <w:vAlign w:val="center"/>
          </w:tcPr>
          <w:p w14:paraId="33EA1955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36DAAC05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потенциальные потребители, выделена целевая группа потребителей, учтены тенденции развития отрасли и сферы деятельности, представлено описание конкурентов</w:t>
            </w:r>
          </w:p>
        </w:tc>
      </w:tr>
      <w:tr w:rsidR="00D21F67" w:rsidRPr="00D21F67" w14:paraId="1177C544" w14:textId="77777777" w:rsidTr="00FF3048">
        <w:tc>
          <w:tcPr>
            <w:tcW w:w="2437" w:type="dxa"/>
            <w:vMerge/>
            <w:vAlign w:val="center"/>
          </w:tcPr>
          <w:p w14:paraId="47ADDFE8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74739714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источники формирования капитала.</w:t>
            </w:r>
          </w:p>
        </w:tc>
      </w:tr>
      <w:tr w:rsidR="00D21F67" w:rsidRPr="00D21F67" w14:paraId="5BBD968F" w14:textId="77777777" w:rsidTr="00FF3048">
        <w:tc>
          <w:tcPr>
            <w:tcW w:w="2437" w:type="dxa"/>
            <w:vMerge/>
            <w:vAlign w:val="center"/>
          </w:tcPr>
          <w:p w14:paraId="3AD783DE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78EA9E08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Представлено описание продукта или услуги. Представлено описание характеристик месторасположения производства или продажи продукта/услуги. Представлено описание каналов распределения продукции.</w:t>
            </w:r>
          </w:p>
        </w:tc>
      </w:tr>
      <w:tr w:rsidR="00D21F67" w:rsidRPr="00D21F67" w14:paraId="40B6DC25" w14:textId="77777777" w:rsidTr="00FF3048">
        <w:tc>
          <w:tcPr>
            <w:tcW w:w="2437" w:type="dxa"/>
            <w:vMerge/>
            <w:vAlign w:val="center"/>
          </w:tcPr>
          <w:p w14:paraId="1345DD52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7A483F71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Представлены затраты на единицу продукции/услуги, произведен расчет фонда оплаты труда и отчислений во внебюджетные фонды. Представлен прогноз доходов и расходов, рассчитаны доходы от продаж.</w:t>
            </w:r>
            <w:r w:rsidRPr="00D21F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 план движения денежных средств.</w:t>
            </w:r>
          </w:p>
        </w:tc>
      </w:tr>
    </w:tbl>
    <w:p w14:paraId="4228484A" w14:textId="77777777" w:rsidR="00D21F67" w:rsidRPr="00D21F67" w:rsidRDefault="00D21F67" w:rsidP="00D21F6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E6A1859" w14:textId="77777777"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CA54C52"/>
    <w:multiLevelType w:val="hybridMultilevel"/>
    <w:tmpl w:val="32F65B52"/>
    <w:lvl w:ilvl="0" w:tplc="E4423DD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A6EA0F72">
      <w:start w:val="1"/>
      <w:numFmt w:val="lowerLetter"/>
      <w:lvlText w:val="%2."/>
      <w:lvlJc w:val="left"/>
      <w:pPr>
        <w:ind w:left="1440" w:hanging="360"/>
      </w:pPr>
    </w:lvl>
    <w:lvl w:ilvl="2" w:tplc="F146C5A6">
      <w:start w:val="1"/>
      <w:numFmt w:val="lowerRoman"/>
      <w:lvlText w:val="%3."/>
      <w:lvlJc w:val="right"/>
      <w:pPr>
        <w:ind w:left="2160" w:hanging="180"/>
      </w:pPr>
    </w:lvl>
    <w:lvl w:ilvl="3" w:tplc="205CEEBE">
      <w:start w:val="1"/>
      <w:numFmt w:val="decimal"/>
      <w:lvlText w:val="%4."/>
      <w:lvlJc w:val="left"/>
      <w:pPr>
        <w:ind w:left="2880" w:hanging="360"/>
      </w:pPr>
    </w:lvl>
    <w:lvl w:ilvl="4" w:tplc="95FE95E2">
      <w:start w:val="1"/>
      <w:numFmt w:val="lowerLetter"/>
      <w:lvlText w:val="%5."/>
      <w:lvlJc w:val="left"/>
      <w:pPr>
        <w:ind w:left="3600" w:hanging="360"/>
      </w:pPr>
    </w:lvl>
    <w:lvl w:ilvl="5" w:tplc="9DBA77C4">
      <w:start w:val="1"/>
      <w:numFmt w:val="lowerRoman"/>
      <w:lvlText w:val="%6."/>
      <w:lvlJc w:val="right"/>
      <w:pPr>
        <w:ind w:left="4320" w:hanging="180"/>
      </w:pPr>
    </w:lvl>
    <w:lvl w:ilvl="6" w:tplc="14C2A54E">
      <w:start w:val="1"/>
      <w:numFmt w:val="decimal"/>
      <w:lvlText w:val="%7."/>
      <w:lvlJc w:val="left"/>
      <w:pPr>
        <w:ind w:left="5040" w:hanging="360"/>
      </w:pPr>
    </w:lvl>
    <w:lvl w:ilvl="7" w:tplc="24F88E8C">
      <w:start w:val="1"/>
      <w:numFmt w:val="lowerLetter"/>
      <w:lvlText w:val="%8."/>
      <w:lvlJc w:val="left"/>
      <w:pPr>
        <w:ind w:left="5760" w:hanging="360"/>
      </w:pPr>
    </w:lvl>
    <w:lvl w:ilvl="8" w:tplc="1CB0074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93D07"/>
    <w:multiLevelType w:val="hybridMultilevel"/>
    <w:tmpl w:val="EFAC5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93AC5"/>
    <w:multiLevelType w:val="hybridMultilevel"/>
    <w:tmpl w:val="E6F28BBC"/>
    <w:lvl w:ilvl="0" w:tplc="6B38DB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7732516">
    <w:abstractNumId w:val="1"/>
  </w:num>
  <w:num w:numId="2" w16cid:durableId="1492451447">
    <w:abstractNumId w:val="0"/>
  </w:num>
  <w:num w:numId="3" w16cid:durableId="1888910556">
    <w:abstractNumId w:val="2"/>
  </w:num>
  <w:num w:numId="4" w16cid:durableId="16333670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EFC"/>
    <w:rsid w:val="00014900"/>
    <w:rsid w:val="00123613"/>
    <w:rsid w:val="00127CA5"/>
    <w:rsid w:val="00127F70"/>
    <w:rsid w:val="001A7A2C"/>
    <w:rsid w:val="001B66BE"/>
    <w:rsid w:val="002826FC"/>
    <w:rsid w:val="002B71D7"/>
    <w:rsid w:val="00310C22"/>
    <w:rsid w:val="00326B4C"/>
    <w:rsid w:val="003847A0"/>
    <w:rsid w:val="003C6515"/>
    <w:rsid w:val="00426C5A"/>
    <w:rsid w:val="004B5A96"/>
    <w:rsid w:val="00520390"/>
    <w:rsid w:val="00586D21"/>
    <w:rsid w:val="005A35A8"/>
    <w:rsid w:val="006123FD"/>
    <w:rsid w:val="006272A4"/>
    <w:rsid w:val="006765AA"/>
    <w:rsid w:val="006C11D3"/>
    <w:rsid w:val="00892BDF"/>
    <w:rsid w:val="008A2A6E"/>
    <w:rsid w:val="009C5A16"/>
    <w:rsid w:val="00A774B7"/>
    <w:rsid w:val="00A828AD"/>
    <w:rsid w:val="00B46437"/>
    <w:rsid w:val="00BE0C94"/>
    <w:rsid w:val="00C11489"/>
    <w:rsid w:val="00C31E39"/>
    <w:rsid w:val="00CB4EFC"/>
    <w:rsid w:val="00CC3AA1"/>
    <w:rsid w:val="00D21258"/>
    <w:rsid w:val="00D21F67"/>
    <w:rsid w:val="00D23FE0"/>
    <w:rsid w:val="00D54F00"/>
    <w:rsid w:val="00DC368D"/>
    <w:rsid w:val="00E435D4"/>
    <w:rsid w:val="00E56714"/>
    <w:rsid w:val="00E71582"/>
    <w:rsid w:val="00ED73B8"/>
    <w:rsid w:val="00F164E2"/>
    <w:rsid w:val="00F36419"/>
    <w:rsid w:val="00F90258"/>
    <w:rsid w:val="00F91FD3"/>
    <w:rsid w:val="00FC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0B7F6"/>
  <w15:docId w15:val="{9829D0D7-7BAB-46CE-BACB-39B3B61D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9C5A16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B46437"/>
  </w:style>
  <w:style w:type="paragraph" w:styleId="2">
    <w:name w:val="Body Text 2"/>
    <w:basedOn w:val="a"/>
    <w:link w:val="20"/>
    <w:rsid w:val="004B5A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B5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DC36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C36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2025-10-26T06:37:00Z</dcterms:created>
  <dcterms:modified xsi:type="dcterms:W3CDTF">2025-10-26T06:37:00Z</dcterms:modified>
</cp:coreProperties>
</file>